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343D" w14:textId="5DDBFC0E" w:rsidR="00F15BBC" w:rsidRDefault="00E87336" w:rsidP="00F15BBC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F15BBC">
        <w:rPr>
          <w:rFonts w:ascii="Times New Roman" w:hAnsi="Times New Roman"/>
          <w:b/>
        </w:rPr>
        <w:t>Państwowa Akademia Nauk Stosowanych w Nysie</w:t>
      </w:r>
    </w:p>
    <w:p w14:paraId="64D3EE82" w14:textId="77777777" w:rsidR="00A149F9" w:rsidRDefault="00A149F9">
      <w:pPr>
        <w:pStyle w:val="Standard"/>
        <w:jc w:val="center"/>
        <w:rPr>
          <w:rFonts w:ascii="Times New Roman" w:hAnsi="Times New Roman"/>
          <w:b/>
        </w:rPr>
      </w:pPr>
    </w:p>
    <w:p w14:paraId="3171D45C" w14:textId="77777777" w:rsidR="00A149F9" w:rsidRDefault="001F778E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149F9" w14:paraId="0B3521F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8CCF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D4A9" w14:textId="77777777" w:rsidR="00A149F9" w:rsidRPr="00A94284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4284">
              <w:rPr>
                <w:rFonts w:ascii="Times New Roman" w:hAnsi="Times New Roman"/>
                <w:b/>
                <w:bCs/>
                <w:sz w:val="20"/>
                <w:szCs w:val="20"/>
              </w:rPr>
              <w:t>Taktyka kryminalistyczna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5426" w14:textId="77777777" w:rsidR="00A149F9" w:rsidRDefault="001F778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A2046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9F9" w14:paraId="3F73F56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55A1A" w14:textId="77777777" w:rsidR="00A149F9" w:rsidRDefault="001F778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E489A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149F9" w14:paraId="145A58E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AC98F" w14:textId="77777777" w:rsidR="00A149F9" w:rsidRDefault="001F778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35BEC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149F9" w14:paraId="7A45362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28763" w14:textId="77777777" w:rsidR="00A149F9" w:rsidRDefault="001F778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0D482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A149F9" w14:paraId="1B36427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B2F1D" w14:textId="77777777" w:rsidR="00A149F9" w:rsidRDefault="001F778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472D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A149F9" w14:paraId="3B05C2E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FD2A1" w14:textId="77777777" w:rsidR="00A149F9" w:rsidRDefault="001F778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01B58" w14:textId="7B67517D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A94284">
              <w:rPr>
                <w:rFonts w:ascii="Times New Roman" w:hAnsi="Times New Roman"/>
                <w:sz w:val="16"/>
                <w:szCs w:val="16"/>
              </w:rPr>
              <w:t>/ Niestacjonarne (S/NS)</w:t>
            </w:r>
          </w:p>
        </w:tc>
      </w:tr>
      <w:tr w:rsidR="00A149F9" w14:paraId="323DB47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F4A2" w14:textId="77777777" w:rsidR="00A149F9" w:rsidRDefault="001F778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CD255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149F9" w14:paraId="22A7A9A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FF0F3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5FF6" w14:textId="77777777" w:rsidR="00A149F9" w:rsidRPr="00CD10EA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10EA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D375B" w14:textId="6AC257CC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2775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199D6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149F9" w14:paraId="69E934AE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3DF02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3741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C2F0ED2" w14:textId="5D404B5E" w:rsidR="0082775E" w:rsidRDefault="008277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83F84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991C1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97B0C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3E58" w14:textId="6167469B" w:rsidR="00A149F9" w:rsidRDefault="001F778E" w:rsidP="00327A6B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327A6B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E9EA5" w14:textId="77777777" w:rsidR="00A149F9" w:rsidRDefault="001F778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8F057" w14:textId="77777777" w:rsidR="00A149F9" w:rsidRDefault="001F778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90FA0" w14:textId="77777777" w:rsidR="004E655C" w:rsidRDefault="004E655C"/>
        </w:tc>
      </w:tr>
      <w:tr w:rsidR="00A149F9" w14:paraId="7E86BF4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6E2F5" w14:textId="77777777" w:rsidR="004E655C" w:rsidRDefault="004E655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DB27C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24F4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75951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BDA4681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F80AD" w14:textId="77777777" w:rsidR="00A149F9" w:rsidRDefault="001F778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676F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9F4C718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149F9" w14:paraId="04CBA74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05A6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78B6" w14:textId="16D39401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82775E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1BBED" w14:textId="2CDF3399" w:rsidR="00A149F9" w:rsidRDefault="001F778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ED04A6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35CD3" w14:textId="192BC5E4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D04A6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CC972" w14:textId="65B1AA36" w:rsidR="00A149F9" w:rsidRDefault="00391C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64C97">
              <w:rPr>
                <w:rFonts w:ascii="Times New Roman" w:hAnsi="Times New Roman"/>
                <w:sz w:val="16"/>
                <w:szCs w:val="16"/>
              </w:rPr>
              <w:t xml:space="preserve">Egzamin ustny – w obecności starosty roku lub </w:t>
            </w:r>
            <w:r w:rsidR="00BF64E0">
              <w:rPr>
                <w:rFonts w:ascii="Times New Roman" w:hAnsi="Times New Roman"/>
                <w:sz w:val="16"/>
                <w:szCs w:val="16"/>
              </w:rPr>
              <w:t xml:space="preserve">starosty </w:t>
            </w:r>
            <w:r w:rsidRPr="00564C97">
              <w:rPr>
                <w:rFonts w:ascii="Times New Roman" w:hAnsi="Times New Roman"/>
                <w:sz w:val="16"/>
                <w:szCs w:val="16"/>
              </w:rPr>
              <w:t>grupy</w:t>
            </w:r>
            <w:r w:rsidR="00BF64E0">
              <w:rPr>
                <w:rFonts w:ascii="Times New Roman" w:hAnsi="Times New Roman"/>
                <w:sz w:val="16"/>
                <w:szCs w:val="16"/>
              </w:rPr>
              <w:t>.</w:t>
            </w:r>
            <w:r w:rsidRPr="00564C9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F64E0">
              <w:rPr>
                <w:rFonts w:ascii="Times New Roman" w:hAnsi="Times New Roman"/>
                <w:sz w:val="16"/>
                <w:szCs w:val="16"/>
              </w:rPr>
              <w:t>S</w:t>
            </w:r>
            <w:r w:rsidRPr="00564C97">
              <w:rPr>
                <w:rFonts w:ascii="Times New Roman" w:hAnsi="Times New Roman"/>
                <w:sz w:val="16"/>
                <w:szCs w:val="16"/>
              </w:rPr>
              <w:t>tudent odpowiada na dwa pytania, z których otrzymuje dwie oceny cząstkowe, - ocena całkowita jest ich średnią</w:t>
            </w:r>
            <w:r w:rsidR="00B439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43925" w:rsidRPr="00B43925">
              <w:rPr>
                <w:rFonts w:ascii="Times New Roman" w:hAnsi="Times New Roman"/>
                <w:sz w:val="16"/>
                <w:szCs w:val="16"/>
              </w:rPr>
              <w:t>arytmetyczną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8D623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A149F9" w14:paraId="273B5EB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D08DE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9D75C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7AC6E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EC0CB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F480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BAA8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9F9" w14:paraId="679E98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DD90B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52D0" w14:textId="350AF3A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82775E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CAE8" w14:textId="6E800B08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ED04A6">
              <w:rPr>
                <w:rFonts w:ascii="Times New Roman" w:hAnsi="Times New Roman"/>
                <w:sz w:val="14"/>
                <w:szCs w:val="14"/>
              </w:rPr>
              <w:t>/</w:t>
            </w:r>
            <w:r w:rsidR="00AE3FE9">
              <w:rPr>
                <w:rFonts w:ascii="Times New Roman" w:hAnsi="Times New Roman"/>
                <w:sz w:val="14"/>
                <w:szCs w:val="14"/>
              </w:rPr>
              <w:t>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FBDA" w14:textId="15617802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D04A6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C4F62" w14:textId="32AA3A45" w:rsidR="003825FD" w:rsidRDefault="003825FD" w:rsidP="003825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- warunkiem uzyskania zaliczenia jest obecność na zajęciach i aktywny udział w ćwiczeniach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praktycznych..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2C8D8AD" w14:textId="77777777" w:rsidR="000A1E09" w:rsidRDefault="000A1E09" w:rsidP="000A1E0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z:</w:t>
            </w:r>
          </w:p>
          <w:p w14:paraId="1E2D46DB" w14:textId="61E30719" w:rsidR="000A1E09" w:rsidRDefault="000A1E09" w:rsidP="000A1E0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</w:t>
            </w:r>
            <w:r w:rsidR="00AE5B7F">
              <w:rPr>
                <w:rFonts w:ascii="Times New Roman" w:hAnsi="Times New Roman"/>
                <w:sz w:val="16"/>
                <w:szCs w:val="16"/>
              </w:rPr>
              <w:t>omawianego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zagadnienia</w:t>
            </w:r>
          </w:p>
          <w:p w14:paraId="4A040983" w14:textId="245181EE" w:rsidR="000A1E09" w:rsidRDefault="000A1E09" w:rsidP="000A1E0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rozwiązania zagadnienia praktycznego</w:t>
            </w:r>
            <w:r w:rsidR="00C90A7A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18F05945" w14:textId="5C104561" w:rsidR="00C90A7A" w:rsidRPr="00C90A7A" w:rsidRDefault="00C90A7A" w:rsidP="000A1E0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90A7A">
              <w:rPr>
                <w:rFonts w:ascii="Times New Roman" w:hAnsi="Times New Roman"/>
                <w:sz w:val="16"/>
                <w:szCs w:val="16"/>
              </w:rPr>
              <w:t xml:space="preserve">Oceniane są: wykorzystanie w praktyce zdobytej już wiedzy, umiejętności </w:t>
            </w:r>
            <w:r w:rsidR="00AE5B7F">
              <w:rPr>
                <w:rFonts w:ascii="Times New Roman" w:hAnsi="Times New Roman"/>
                <w:sz w:val="16"/>
                <w:szCs w:val="16"/>
              </w:rPr>
              <w:t>wykazane podczas inscenizowanych scenek wg założonego scenariusza</w:t>
            </w:r>
            <w:r w:rsidRPr="00C90A7A">
              <w:rPr>
                <w:rFonts w:ascii="Times New Roman" w:hAnsi="Times New Roman"/>
                <w:sz w:val="16"/>
                <w:szCs w:val="16"/>
              </w:rPr>
              <w:t>,</w:t>
            </w:r>
            <w:r w:rsidR="00AE5B7F">
              <w:rPr>
                <w:rFonts w:ascii="Times New Roman" w:hAnsi="Times New Roman"/>
                <w:sz w:val="16"/>
                <w:szCs w:val="16"/>
              </w:rPr>
              <w:t xml:space="preserve"> sposób</w:t>
            </w:r>
            <w:r w:rsidRPr="00C90A7A">
              <w:rPr>
                <w:rFonts w:ascii="Times New Roman" w:hAnsi="Times New Roman"/>
                <w:sz w:val="16"/>
                <w:szCs w:val="16"/>
              </w:rPr>
              <w:t xml:space="preserve"> reagowani</w:t>
            </w:r>
            <w:r w:rsidR="00AE5B7F">
              <w:rPr>
                <w:rFonts w:ascii="Times New Roman" w:hAnsi="Times New Roman"/>
                <w:sz w:val="16"/>
                <w:szCs w:val="16"/>
              </w:rPr>
              <w:t>a</w:t>
            </w:r>
            <w:r w:rsidRPr="00C90A7A">
              <w:rPr>
                <w:rFonts w:ascii="Times New Roman" w:hAnsi="Times New Roman"/>
                <w:sz w:val="16"/>
                <w:szCs w:val="16"/>
              </w:rPr>
              <w:t xml:space="preserve"> na zmienną sytuację</w:t>
            </w:r>
            <w:r w:rsidR="00AE5B7F">
              <w:rPr>
                <w:rFonts w:ascii="Times New Roman" w:hAnsi="Times New Roman"/>
                <w:sz w:val="16"/>
                <w:szCs w:val="16"/>
              </w:rPr>
              <w:t>, spostrzegawczość, umiejętność obserwacji</w:t>
            </w:r>
            <w:r w:rsidRPr="00C90A7A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78E79E4D" w14:textId="76AAC0E3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0F472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A149F9" w14:paraId="6F4BF33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2ECF9" w14:textId="77777777" w:rsidR="00A149F9" w:rsidRDefault="001F778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9F009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7279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64056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ED572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F44B8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9F9" w14:paraId="26001B5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DD9BF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755B8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04BCF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277B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C6702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A2F4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9F9" w14:paraId="6186BD7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5DB5A" w14:textId="77777777" w:rsidR="00A149F9" w:rsidRDefault="001F778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D0A79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AAAE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BD689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23364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A5334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9F9" w14:paraId="1A25604F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2D46B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BFB51" w14:textId="5D83AF00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  <w:r w:rsidR="00ED04A6">
              <w:rPr>
                <w:rFonts w:ascii="Times New Roman" w:hAnsi="Times New Roman"/>
                <w:sz w:val="14"/>
                <w:szCs w:val="14"/>
              </w:rPr>
              <w:t>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52260" w14:textId="6A4D2F99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  <w:r w:rsidR="00AE3FE9">
              <w:rPr>
                <w:rFonts w:ascii="Times New Roman" w:hAnsi="Times New Roman"/>
                <w:sz w:val="14"/>
                <w:szCs w:val="14"/>
              </w:rPr>
              <w:t>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48F72" w14:textId="43BDA4E4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ED04A6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FE8B2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EDE2B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C181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A149F9" w14:paraId="36E3349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C86A6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660E0" w14:textId="77777777" w:rsidR="00A149F9" w:rsidRDefault="00A149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8EF51A9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01C8388" w14:textId="77777777" w:rsidR="00A149F9" w:rsidRDefault="00A149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EC8A7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49D1E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317C" w14:textId="77777777" w:rsidR="00A149F9" w:rsidRDefault="001F77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E3FE9" w14:paraId="4132E3CC" w14:textId="77777777" w:rsidTr="00CF308E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71AE" w14:textId="77777777" w:rsidR="00AE3FE9" w:rsidRDefault="00AE3FE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2409B7" w14:textId="77777777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55B5E" w14:textId="77777777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ED3C" w14:textId="77777777" w:rsidR="00AE3FE9" w:rsidRPr="002F3868" w:rsidRDefault="00AE3FE9" w:rsidP="00AE3FE9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2F3868">
              <w:rPr>
                <w:rFonts w:ascii="Times New Roman" w:hAnsi="Times New Roman"/>
                <w:sz w:val="18"/>
                <w:szCs w:val="18"/>
              </w:rPr>
              <w:t>Ma podstawową wiedzę z zakresu funkcjonowania taktyki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C03B" w14:textId="77777777" w:rsidR="00AE3FE9" w:rsidRDefault="00AE3F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E826F" w14:textId="77777777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A3527A9" w14:textId="77777777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  <w:p w14:paraId="559E9E7C" w14:textId="14C59EAC" w:rsidR="00AE3FE9" w:rsidRDefault="00AE3FE9" w:rsidP="00CF30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E3FE9" w14:paraId="6509F081" w14:textId="77777777" w:rsidTr="00CF308E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9E066" w14:textId="77777777" w:rsidR="00AE3FE9" w:rsidRDefault="00AE3FE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29A5A" w14:textId="77777777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81461" w14:textId="77777777" w:rsidR="00AE3FE9" w:rsidRDefault="00AE3FE9" w:rsidP="00AE3FE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zasad zarządzania bezpieczeństwem w zakresie taktyki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2DB74" w14:textId="77777777" w:rsidR="00AE3FE9" w:rsidRDefault="00AE3F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860E5" w14:textId="47C77736" w:rsidR="00AE3FE9" w:rsidRDefault="00AE3FE9" w:rsidP="00CF308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E3FE9" w14:paraId="136BFAC4" w14:textId="77777777" w:rsidTr="00CF308E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C715D" w14:textId="77777777" w:rsidR="00AE3FE9" w:rsidRDefault="00AE3FE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5C7DC" w14:textId="77777777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14347" w14:textId="77777777" w:rsidR="00AE3FE9" w:rsidRDefault="00AE3FE9" w:rsidP="00AE3FE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podstawowe metody i techniki pracy funkcjonariusza Policji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B41D" w14:textId="77777777" w:rsidR="00AE3FE9" w:rsidRDefault="00AE3F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39585" w14:textId="59928B41" w:rsidR="00AE3FE9" w:rsidRDefault="00AE3F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7EC5" w14:paraId="184DC2CC" w14:textId="77777777" w:rsidTr="00D23179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F6F6" w14:textId="77777777" w:rsidR="00F57EC5" w:rsidRDefault="00F57E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321954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7CCF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B1478" w14:textId="77777777" w:rsidR="00F57EC5" w:rsidRDefault="00F57EC5" w:rsidP="00AE3FE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oceniać wpływ zmian środowiska na zakres i poziom rozwoju taktyki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48CA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AEFFF" w14:textId="77777777" w:rsidR="00F57EC5" w:rsidRPr="00F57EC5" w:rsidRDefault="00F57EC5" w:rsidP="00F57EC5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7EC5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  <w:p w14:paraId="4D6E3756" w14:textId="7582CAFC" w:rsidR="00F57EC5" w:rsidRDefault="00F57EC5" w:rsidP="00F57EC5">
            <w:pPr>
              <w:pStyle w:val="Standard"/>
              <w:spacing w:after="0" w:line="240" w:lineRule="auto"/>
              <w:ind w:left="-57" w:right="-57"/>
              <w:jc w:val="center"/>
            </w:pPr>
            <w:r w:rsidRPr="00F57EC5">
              <w:rPr>
                <w:rFonts w:ascii="Times New Roman" w:hAnsi="Times New Roman"/>
                <w:sz w:val="16"/>
                <w:szCs w:val="16"/>
              </w:rPr>
              <w:t>Opracowanie w zespole zagadnień, prezentowanie stanowiska grupy, dyskusja</w:t>
            </w:r>
          </w:p>
        </w:tc>
      </w:tr>
      <w:tr w:rsidR="00F57EC5" w14:paraId="507B6875" w14:textId="77777777" w:rsidTr="00D23179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6DCCE" w14:textId="77777777" w:rsidR="00F57EC5" w:rsidRDefault="00F57EC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1BCBB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0902" w14:textId="77777777" w:rsidR="00F57EC5" w:rsidRDefault="00F57EC5" w:rsidP="00AE3FE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dokonywać analizy szans i zagrożeń środowiska przestępczego w zakresie taktyki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0589B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2C11" w14:textId="4876E5CE" w:rsidR="00F57EC5" w:rsidRDefault="00F57EC5" w:rsidP="00D23179">
            <w:pPr>
              <w:pStyle w:val="Standard"/>
              <w:spacing w:after="0" w:line="240" w:lineRule="auto"/>
              <w:jc w:val="center"/>
            </w:pPr>
          </w:p>
        </w:tc>
      </w:tr>
      <w:tr w:rsidR="00F57EC5" w14:paraId="64928B32" w14:textId="77777777" w:rsidTr="00D23179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33A01" w14:textId="77777777" w:rsidR="00F57EC5" w:rsidRDefault="00F57E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EB5089C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8371D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749B2" w14:textId="77777777" w:rsidR="00F57EC5" w:rsidRDefault="00F57EC5" w:rsidP="00AE3FE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funkcjonariusza Policji kryminalnej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31CA9" w14:textId="77777777" w:rsidR="00F57EC5" w:rsidRDefault="00F57E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67EC" w14:textId="1F5AE54D" w:rsidR="00F57EC5" w:rsidRDefault="00F57EC5">
            <w:pPr>
              <w:pStyle w:val="Standard"/>
              <w:spacing w:after="0" w:line="240" w:lineRule="auto"/>
              <w:jc w:val="center"/>
            </w:pPr>
          </w:p>
        </w:tc>
      </w:tr>
    </w:tbl>
    <w:p w14:paraId="64F2DB6C" w14:textId="77777777" w:rsidR="00A149F9" w:rsidRDefault="00A149F9">
      <w:pPr>
        <w:pStyle w:val="Standard"/>
      </w:pPr>
    </w:p>
    <w:p w14:paraId="5B587BB8" w14:textId="77777777" w:rsidR="001A249A" w:rsidRDefault="001A249A" w:rsidP="007A01D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A249A" w:rsidRPr="00F963EF" w14:paraId="054C23FE" w14:textId="77777777" w:rsidTr="007A01D4">
        <w:tc>
          <w:tcPr>
            <w:tcW w:w="2802" w:type="dxa"/>
          </w:tcPr>
          <w:p w14:paraId="6C8F1BFB" w14:textId="77777777" w:rsidR="001A249A" w:rsidRPr="00F963EF" w:rsidRDefault="001A249A" w:rsidP="001A24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93159BB" w14:textId="77777777" w:rsidR="001A249A" w:rsidRPr="00F963EF" w:rsidRDefault="001A249A" w:rsidP="001A249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A249A" w:rsidRPr="00F963EF" w14:paraId="5E50C60C" w14:textId="77777777" w:rsidTr="007A01D4">
        <w:tc>
          <w:tcPr>
            <w:tcW w:w="2802" w:type="dxa"/>
          </w:tcPr>
          <w:p w14:paraId="550D7E92" w14:textId="77777777" w:rsidR="001A249A" w:rsidRPr="00414EE1" w:rsidRDefault="001A249A" w:rsidP="001A249A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1BD82D5" w14:textId="77777777" w:rsidR="001A249A" w:rsidRPr="00414EE1" w:rsidRDefault="001A249A" w:rsidP="001A249A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1A249A" w:rsidRPr="00F963EF" w14:paraId="06C3C446" w14:textId="77777777" w:rsidTr="007A01D4">
        <w:tc>
          <w:tcPr>
            <w:tcW w:w="9212" w:type="dxa"/>
            <w:gridSpan w:val="2"/>
          </w:tcPr>
          <w:p w14:paraId="5BCA9BB1" w14:textId="77777777" w:rsidR="001A249A" w:rsidRPr="00F963EF" w:rsidRDefault="001A249A" w:rsidP="001A249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A249A" w:rsidRPr="00F963EF" w14:paraId="7258E219" w14:textId="77777777" w:rsidTr="007A01D4">
        <w:tc>
          <w:tcPr>
            <w:tcW w:w="9212" w:type="dxa"/>
            <w:gridSpan w:val="2"/>
          </w:tcPr>
          <w:p w14:paraId="094C7EBD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 xml:space="preserve">Pojęcie taktyki kryminalistycznej, jej elementy, wykorzystanie w procesie </w:t>
            </w:r>
            <w:proofErr w:type="spellStart"/>
            <w:r w:rsidRPr="005607BD">
              <w:rPr>
                <w:bCs/>
                <w:sz w:val="20"/>
                <w:szCs w:val="20"/>
              </w:rPr>
              <w:t>wykrywczym</w:t>
            </w:r>
            <w:proofErr w:type="spellEnd"/>
            <w:r w:rsidRPr="005607BD">
              <w:rPr>
                <w:bCs/>
                <w:sz w:val="20"/>
                <w:szCs w:val="20"/>
              </w:rPr>
              <w:t xml:space="preserve"> - regulacje prawne.</w:t>
            </w:r>
          </w:p>
          <w:p w14:paraId="56A6D547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Czynności porządkowo-administracyjne w zakresie taktyki kryminalistycznej</w:t>
            </w:r>
          </w:p>
          <w:p w14:paraId="5950DC9C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Podstawowe czynności administracyjno-porządkowe: legitymowanie, kontrola pojazdu, bagażu, sporządzanie dokumentacji. Działania dzielnicowego w zakresie taktyki kryminalistycznej</w:t>
            </w:r>
          </w:p>
          <w:p w14:paraId="0E2C2205" w14:textId="467C2F4E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Czynności operacyjno-rozpoznawcze w zakresie taktyki kryminalistycznej</w:t>
            </w:r>
            <w:r w:rsidR="002F11A0">
              <w:rPr>
                <w:bCs/>
                <w:sz w:val="20"/>
                <w:szCs w:val="20"/>
              </w:rPr>
              <w:t>. Wizyta w Komendzie Policji Wydział Kryminalny.</w:t>
            </w:r>
          </w:p>
          <w:p w14:paraId="4E21C905" w14:textId="37E6E512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 xml:space="preserve">Metody pracy operacyjnej: obserwacja, zasadzka, prowokacja </w:t>
            </w:r>
            <w:r w:rsidR="002F3868" w:rsidRPr="005607BD">
              <w:rPr>
                <w:bCs/>
                <w:sz w:val="20"/>
                <w:szCs w:val="20"/>
              </w:rPr>
              <w:t>policyjna,</w:t>
            </w:r>
            <w:r w:rsidRPr="005607BD">
              <w:rPr>
                <w:bCs/>
                <w:sz w:val="20"/>
                <w:szCs w:val="20"/>
              </w:rPr>
              <w:t xml:space="preserve"> osobowe źródła informacji i ich wykorzystanie – agent, informator, konsultant.</w:t>
            </w:r>
          </w:p>
          <w:p w14:paraId="0129AF4B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Czynności dochodzeniowo-śledcze w zakresie taktyki kryminalistycznej</w:t>
            </w:r>
          </w:p>
          <w:p w14:paraId="373687FE" w14:textId="782EBE25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Wizja lokalna i eksperyment karno</w:t>
            </w:r>
            <w:r w:rsidR="00BD78E4">
              <w:rPr>
                <w:bCs/>
                <w:sz w:val="20"/>
                <w:szCs w:val="20"/>
              </w:rPr>
              <w:t>-</w:t>
            </w:r>
            <w:r w:rsidRPr="005607BD">
              <w:rPr>
                <w:bCs/>
                <w:sz w:val="20"/>
                <w:szCs w:val="20"/>
              </w:rPr>
              <w:t>procesowy. Sposoby przeprowadzania okazania i konfrontacji</w:t>
            </w:r>
          </w:p>
          <w:p w14:paraId="420BFA82" w14:textId="2F1C1FB2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 xml:space="preserve">Metody przesłuchania świadka i </w:t>
            </w:r>
            <w:r w:rsidR="002F3868" w:rsidRPr="005607BD">
              <w:rPr>
                <w:bCs/>
                <w:sz w:val="20"/>
                <w:szCs w:val="20"/>
              </w:rPr>
              <w:t>podejrzanego,</w:t>
            </w:r>
            <w:r w:rsidRPr="005607BD">
              <w:rPr>
                <w:bCs/>
                <w:sz w:val="20"/>
                <w:szCs w:val="20"/>
              </w:rPr>
              <w:t xml:space="preserve"> warunki przesłuchania</w:t>
            </w:r>
          </w:p>
          <w:p w14:paraId="4446FCB1" w14:textId="60962D5C" w:rsidR="001A249A" w:rsidRPr="00FA54E1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Instytucje państwowe działające w zakresie taktyki kryminalistycznej (policja, prokuratura, ŻW, SG, ABW, AW, CBA i in).</w:t>
            </w:r>
          </w:p>
        </w:tc>
      </w:tr>
    </w:tbl>
    <w:p w14:paraId="56E6C414" w14:textId="77777777" w:rsidR="001A249A" w:rsidRPr="00F963EF" w:rsidRDefault="001A249A" w:rsidP="007A01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1A249A" w:rsidRPr="00F963EF" w14:paraId="403ED8CB" w14:textId="77777777" w:rsidTr="007A01D4">
        <w:tc>
          <w:tcPr>
            <w:tcW w:w="2802" w:type="dxa"/>
          </w:tcPr>
          <w:p w14:paraId="6DFD1BCA" w14:textId="77777777" w:rsidR="001A249A" w:rsidRPr="00F963EF" w:rsidRDefault="001A249A" w:rsidP="001A24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21FFD22" w14:textId="77777777" w:rsidR="001A249A" w:rsidRPr="00F963EF" w:rsidRDefault="001A249A" w:rsidP="001A249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A249A" w:rsidRPr="00F963EF" w14:paraId="3E7EC512" w14:textId="77777777" w:rsidTr="007A01D4">
        <w:tc>
          <w:tcPr>
            <w:tcW w:w="2802" w:type="dxa"/>
          </w:tcPr>
          <w:p w14:paraId="460FBC9C" w14:textId="77777777" w:rsidR="001A249A" w:rsidRPr="00414EE1" w:rsidRDefault="001A249A" w:rsidP="001A24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4C396D8" w14:textId="77777777" w:rsidR="001A249A" w:rsidRPr="00732EBB" w:rsidRDefault="001A249A" w:rsidP="001A249A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A249A" w:rsidRPr="00F963EF" w14:paraId="600A805C" w14:textId="77777777" w:rsidTr="007A01D4">
        <w:tc>
          <w:tcPr>
            <w:tcW w:w="9212" w:type="dxa"/>
            <w:gridSpan w:val="2"/>
          </w:tcPr>
          <w:p w14:paraId="205B0CE5" w14:textId="77777777" w:rsidR="001A249A" w:rsidRPr="00F963EF" w:rsidRDefault="001A249A" w:rsidP="001A249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A249A" w:rsidRPr="00F963EF" w14:paraId="13D3D963" w14:textId="77777777" w:rsidTr="007A01D4">
        <w:tc>
          <w:tcPr>
            <w:tcW w:w="9212" w:type="dxa"/>
            <w:gridSpan w:val="2"/>
          </w:tcPr>
          <w:p w14:paraId="68CF2EA1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Podstawowe czynności administracyjno-porządkowe: legitymowanie, kontrola pojazdu, kontrola bagażu, sporządzanie prawidłowej dokumentacji</w:t>
            </w:r>
          </w:p>
          <w:p w14:paraId="6F3CD484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Działania dzielnicowego w zakresie taktyki kryminalistycznej, współpraca dzielnicowego z pionem kryminalnym, wizytacja komendy i współuczestniczenie w działaniach dzielnicowych</w:t>
            </w:r>
          </w:p>
          <w:p w14:paraId="0BB1B9BA" w14:textId="68AC11CC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Metody pracy operacyjnej: penetracja terenu, obserwacja, zasadzka, prowokacja policyjna i in. – ćwiczenia w terenie.</w:t>
            </w:r>
            <w:r w:rsidR="00E87336">
              <w:rPr>
                <w:bCs/>
                <w:sz w:val="20"/>
                <w:szCs w:val="20"/>
              </w:rPr>
              <w:t xml:space="preserve"> Wykorzystanie dronu w pracy operacyjnej.</w:t>
            </w:r>
          </w:p>
          <w:p w14:paraId="3C2ECC18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Osobowe źródła informacji i ich wykorzystanie – ćwiczenie pozyskiwania źródła informacji.</w:t>
            </w:r>
          </w:p>
          <w:p w14:paraId="6A587F0C" w14:textId="77777777" w:rsidR="005607BD" w:rsidRPr="005607BD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Metody przesłuchania świadka i podejrzanego – studenci sami przeprowadzają czynności.</w:t>
            </w:r>
          </w:p>
          <w:p w14:paraId="449E9C02" w14:textId="600ED064" w:rsidR="001A249A" w:rsidRPr="00375D79" w:rsidRDefault="005607BD" w:rsidP="005607BD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607BD">
              <w:rPr>
                <w:bCs/>
                <w:sz w:val="20"/>
                <w:szCs w:val="20"/>
              </w:rPr>
              <w:t>Sposoby przeprowadzania okazania i konfrontacji - studenci sami przeprowadzają czynności.</w:t>
            </w:r>
          </w:p>
        </w:tc>
      </w:tr>
    </w:tbl>
    <w:p w14:paraId="0DD22D74" w14:textId="77777777" w:rsidR="00A149F9" w:rsidRDefault="00A149F9">
      <w:pPr>
        <w:pStyle w:val="Standard"/>
        <w:spacing w:after="0" w:line="240" w:lineRule="auto"/>
      </w:pPr>
    </w:p>
    <w:p w14:paraId="532681F2" w14:textId="77777777" w:rsidR="00A149F9" w:rsidRDefault="00A149F9">
      <w:pPr>
        <w:pStyle w:val="Standard"/>
        <w:spacing w:after="0" w:line="240" w:lineRule="auto"/>
      </w:pPr>
    </w:p>
    <w:sectPr w:rsidR="00A149F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F870F" w14:textId="77777777" w:rsidR="00996A3F" w:rsidRDefault="00996A3F">
      <w:r>
        <w:separator/>
      </w:r>
    </w:p>
  </w:endnote>
  <w:endnote w:type="continuationSeparator" w:id="0">
    <w:p w14:paraId="5A9D77E6" w14:textId="77777777" w:rsidR="00996A3F" w:rsidRDefault="0099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E527F" w14:textId="77777777" w:rsidR="00996A3F" w:rsidRDefault="00996A3F">
      <w:r>
        <w:rPr>
          <w:color w:val="000000"/>
        </w:rPr>
        <w:separator/>
      </w:r>
    </w:p>
  </w:footnote>
  <w:footnote w:type="continuationSeparator" w:id="0">
    <w:p w14:paraId="143C91F8" w14:textId="77777777" w:rsidR="00996A3F" w:rsidRDefault="00996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743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9F9"/>
    <w:rsid w:val="00027C1B"/>
    <w:rsid w:val="000A1E09"/>
    <w:rsid w:val="001A249A"/>
    <w:rsid w:val="001F778E"/>
    <w:rsid w:val="002C55AF"/>
    <w:rsid w:val="002F11A0"/>
    <w:rsid w:val="002F3868"/>
    <w:rsid w:val="00327A6B"/>
    <w:rsid w:val="00341677"/>
    <w:rsid w:val="00376E2B"/>
    <w:rsid w:val="003825FD"/>
    <w:rsid w:val="00391C85"/>
    <w:rsid w:val="003A138A"/>
    <w:rsid w:val="00435C96"/>
    <w:rsid w:val="00480259"/>
    <w:rsid w:val="004E655C"/>
    <w:rsid w:val="005607BD"/>
    <w:rsid w:val="006F5A0F"/>
    <w:rsid w:val="0082775E"/>
    <w:rsid w:val="008550B5"/>
    <w:rsid w:val="008674E5"/>
    <w:rsid w:val="00911A40"/>
    <w:rsid w:val="00996A3F"/>
    <w:rsid w:val="00A149F9"/>
    <w:rsid w:val="00A94284"/>
    <w:rsid w:val="00AE3FE9"/>
    <w:rsid w:val="00AE5B7F"/>
    <w:rsid w:val="00B43925"/>
    <w:rsid w:val="00B7521E"/>
    <w:rsid w:val="00BD78E4"/>
    <w:rsid w:val="00BF64E0"/>
    <w:rsid w:val="00C22E27"/>
    <w:rsid w:val="00C90A7A"/>
    <w:rsid w:val="00CD10EA"/>
    <w:rsid w:val="00DB5FCE"/>
    <w:rsid w:val="00E661CE"/>
    <w:rsid w:val="00E80CF8"/>
    <w:rsid w:val="00E87336"/>
    <w:rsid w:val="00ED04A6"/>
    <w:rsid w:val="00F15BBC"/>
    <w:rsid w:val="00F57EC5"/>
    <w:rsid w:val="00FA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57BA"/>
  <w15:docId w15:val="{56E5A81A-72FA-41D1-86E3-7E2E1F49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551</Words>
  <Characters>3951</Characters>
  <Application>Microsoft Office Word</Application>
  <DocSecurity>0</DocSecurity>
  <Lines>207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24</cp:revision>
  <cp:lastPrinted>2019-04-12T10:28:00Z</cp:lastPrinted>
  <dcterms:created xsi:type="dcterms:W3CDTF">2022-04-12T17:16:00Z</dcterms:created>
  <dcterms:modified xsi:type="dcterms:W3CDTF">2026-05-14T17:13:00Z</dcterms:modified>
</cp:coreProperties>
</file>